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A9FA6" w14:textId="77777777" w:rsidR="0058277E" w:rsidRPr="00A4099C" w:rsidRDefault="0058277E" w:rsidP="00C301D5">
      <w:pPr>
        <w:ind w:left="426"/>
        <w:rPr>
          <w:b/>
          <w:bCs/>
          <w:i/>
          <w:iCs/>
          <w:sz w:val="22"/>
          <w:szCs w:val="22"/>
          <w:lang w:val="bg-BG"/>
        </w:rPr>
      </w:pPr>
    </w:p>
    <w:p w14:paraId="20FA9FA7" w14:textId="77777777" w:rsidR="00C301D5" w:rsidRPr="00A4099C" w:rsidRDefault="0058277E" w:rsidP="00C301D5">
      <w:pPr>
        <w:pStyle w:val="Heading2"/>
        <w:spacing w:before="0" w:after="0"/>
        <w:jc w:val="both"/>
        <w:rPr>
          <w:sz w:val="22"/>
          <w:szCs w:val="24"/>
          <w:lang w:val="bg-BG"/>
        </w:rPr>
      </w:pPr>
      <w:r w:rsidRPr="00A4099C">
        <w:rPr>
          <w:i/>
          <w:sz w:val="22"/>
          <w:szCs w:val="24"/>
          <w:lang w:val="bg-BG"/>
        </w:rPr>
        <w:t>Таблица 6.</w:t>
      </w:r>
      <w:r w:rsidR="00095FA9" w:rsidRPr="00A4099C">
        <w:rPr>
          <w:i/>
          <w:sz w:val="22"/>
          <w:szCs w:val="24"/>
          <w:lang w:val="bg-BG"/>
        </w:rPr>
        <w:t>1</w:t>
      </w:r>
      <w:r w:rsidRPr="00A4099C">
        <w:rPr>
          <w:i/>
          <w:sz w:val="22"/>
          <w:szCs w:val="24"/>
          <w:lang w:val="bg-BG"/>
        </w:rPr>
        <w:t>.2</w:t>
      </w:r>
      <w:r w:rsidRPr="00A4099C">
        <w:rPr>
          <w:sz w:val="22"/>
          <w:szCs w:val="24"/>
          <w:lang w:val="bg-BG"/>
        </w:rPr>
        <w:t xml:space="preserve"> </w:t>
      </w:r>
      <w:r w:rsidR="00C301D5" w:rsidRPr="00A4099C">
        <w:rPr>
          <w:sz w:val="22"/>
          <w:szCs w:val="24"/>
          <w:lang w:val="bg-BG"/>
        </w:rPr>
        <w:t xml:space="preserve"> Емисии на отпадъчни води</w:t>
      </w:r>
    </w:p>
    <w:p w14:paraId="20FA9FA8" w14:textId="77777777" w:rsidR="0058277E" w:rsidRPr="00A4099C" w:rsidRDefault="0058277E" w:rsidP="0058277E">
      <w:pPr>
        <w:rPr>
          <w:lang w:val="bg-BG"/>
        </w:rPr>
      </w:pPr>
    </w:p>
    <w:tbl>
      <w:tblPr>
        <w:tblW w:w="1456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84"/>
        <w:gridCol w:w="3969"/>
        <w:gridCol w:w="1276"/>
        <w:gridCol w:w="1418"/>
        <w:gridCol w:w="1285"/>
        <w:gridCol w:w="993"/>
        <w:gridCol w:w="963"/>
        <w:gridCol w:w="1134"/>
        <w:gridCol w:w="1843"/>
      </w:tblGrid>
      <w:tr w:rsidR="00A4099C" w:rsidRPr="00A4099C" w14:paraId="20FA9FAF" w14:textId="77777777" w:rsidTr="003A68A8">
        <w:trPr>
          <w:trHeight w:val="481"/>
        </w:trPr>
        <w:tc>
          <w:tcPr>
            <w:tcW w:w="1684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A9FA9" w14:textId="77777777" w:rsidR="00C301D5" w:rsidRPr="00A4099C" w:rsidRDefault="00C301D5" w:rsidP="00FB218C">
            <w:pPr>
              <w:jc w:val="center"/>
              <w:rPr>
                <w:sz w:val="20"/>
                <w:lang w:val="bg-BG"/>
              </w:rPr>
            </w:pPr>
            <w:r w:rsidRPr="00A4099C">
              <w:rPr>
                <w:b/>
                <w:bCs/>
                <w:sz w:val="20"/>
                <w:lang w:val="bg-BG"/>
              </w:rPr>
              <w:t>точка на заустване №</w:t>
            </w:r>
          </w:p>
        </w:tc>
        <w:tc>
          <w:tcPr>
            <w:tcW w:w="3969" w:type="dxa"/>
            <w:vMerge w:val="restart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A9FAA" w14:textId="77777777" w:rsidR="00C301D5" w:rsidRPr="00A4099C" w:rsidRDefault="00C301D5" w:rsidP="00FB218C">
            <w:pPr>
              <w:jc w:val="center"/>
              <w:rPr>
                <w:sz w:val="20"/>
                <w:lang w:val="bg-BG"/>
              </w:rPr>
            </w:pPr>
            <w:r w:rsidRPr="00A4099C">
              <w:rPr>
                <w:b/>
                <w:bCs/>
                <w:sz w:val="20"/>
                <w:lang w:val="bg-BG"/>
              </w:rPr>
              <w:t>източник на отпадъчни води</w:t>
            </w:r>
          </w:p>
        </w:tc>
        <w:tc>
          <w:tcPr>
            <w:tcW w:w="2694" w:type="dxa"/>
            <w:gridSpan w:val="2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A9FAB" w14:textId="77777777" w:rsidR="00C301D5" w:rsidRPr="00A4099C" w:rsidRDefault="00C301D5" w:rsidP="00FB218C">
            <w:pPr>
              <w:jc w:val="center"/>
              <w:rPr>
                <w:sz w:val="20"/>
                <w:lang w:val="bg-BG"/>
              </w:rPr>
            </w:pPr>
            <w:r w:rsidRPr="00A4099C">
              <w:rPr>
                <w:b/>
                <w:bCs/>
                <w:sz w:val="20"/>
                <w:lang w:val="bg-BG"/>
              </w:rPr>
              <w:t>географски координати на точката на заустване</w:t>
            </w:r>
          </w:p>
        </w:tc>
        <w:tc>
          <w:tcPr>
            <w:tcW w:w="1285" w:type="dxa"/>
            <w:vMerge w:val="restart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A9FAC" w14:textId="77777777" w:rsidR="00C301D5" w:rsidRPr="00A4099C" w:rsidRDefault="00C301D5" w:rsidP="00FB218C">
            <w:pPr>
              <w:jc w:val="center"/>
              <w:rPr>
                <w:sz w:val="20"/>
                <w:lang w:val="bg-BG"/>
              </w:rPr>
            </w:pPr>
            <w:r w:rsidRPr="00A4099C">
              <w:rPr>
                <w:b/>
                <w:bCs/>
                <w:sz w:val="20"/>
                <w:lang w:val="bg-BG"/>
              </w:rPr>
              <w:t>приемащо водно тяло</w:t>
            </w:r>
          </w:p>
        </w:tc>
        <w:tc>
          <w:tcPr>
            <w:tcW w:w="3090" w:type="dxa"/>
            <w:gridSpan w:val="3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A9FAD" w14:textId="77777777" w:rsidR="00C301D5" w:rsidRPr="00A4099C" w:rsidRDefault="00C301D5" w:rsidP="00FB218C">
            <w:pPr>
              <w:jc w:val="center"/>
              <w:rPr>
                <w:sz w:val="20"/>
                <w:lang w:val="bg-BG"/>
              </w:rPr>
            </w:pPr>
            <w:r w:rsidRPr="00A4099C">
              <w:rPr>
                <w:b/>
                <w:bCs/>
                <w:sz w:val="20"/>
                <w:lang w:val="bg-BG"/>
              </w:rPr>
              <w:t>максимален дебит на отпадъчните води [m</w:t>
            </w:r>
            <w:r w:rsidRPr="00A4099C">
              <w:rPr>
                <w:b/>
                <w:bCs/>
                <w:sz w:val="20"/>
                <w:vertAlign w:val="superscript"/>
                <w:lang w:val="bg-BG"/>
              </w:rPr>
              <w:t>3</w:t>
            </w:r>
            <w:r w:rsidRPr="00A4099C">
              <w:rPr>
                <w:b/>
                <w:bCs/>
                <w:sz w:val="20"/>
                <w:lang w:val="bg-BG"/>
              </w:rPr>
              <w:t>]</w:t>
            </w:r>
          </w:p>
        </w:tc>
        <w:tc>
          <w:tcPr>
            <w:tcW w:w="1843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A9FAE" w14:textId="77777777" w:rsidR="00C301D5" w:rsidRPr="00A4099C" w:rsidRDefault="00C301D5" w:rsidP="00FB218C">
            <w:pPr>
              <w:jc w:val="center"/>
              <w:rPr>
                <w:sz w:val="20"/>
                <w:lang w:val="bg-BG"/>
              </w:rPr>
            </w:pPr>
            <w:r w:rsidRPr="00A4099C">
              <w:rPr>
                <w:b/>
                <w:bCs/>
                <w:sz w:val="20"/>
                <w:lang w:val="bg-BG"/>
              </w:rPr>
              <w:t>режим на изпускане</w:t>
            </w:r>
            <w:r w:rsidRPr="00A4099C">
              <w:rPr>
                <w:b/>
                <w:bCs/>
                <w:sz w:val="20"/>
                <w:vertAlign w:val="superscript"/>
                <w:lang w:val="bg-BG"/>
              </w:rPr>
              <w:t>**</w:t>
            </w:r>
          </w:p>
        </w:tc>
      </w:tr>
      <w:tr w:rsidR="00A4099C" w:rsidRPr="00A4099C" w14:paraId="20FA9FB9" w14:textId="77777777" w:rsidTr="004236A1">
        <w:trPr>
          <w:trHeight w:val="322"/>
        </w:trPr>
        <w:tc>
          <w:tcPr>
            <w:tcW w:w="1684" w:type="dxa"/>
            <w:vMerge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A9FB0" w14:textId="77777777" w:rsidR="00C301D5" w:rsidRPr="00A4099C" w:rsidRDefault="00C301D5" w:rsidP="00FB218C">
            <w:pPr>
              <w:jc w:val="center"/>
              <w:rPr>
                <w:b/>
                <w:bCs/>
                <w:sz w:val="20"/>
                <w:lang w:val="bg-BG"/>
              </w:rPr>
            </w:pPr>
          </w:p>
        </w:tc>
        <w:tc>
          <w:tcPr>
            <w:tcW w:w="3969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A9FB1" w14:textId="77777777" w:rsidR="00C301D5" w:rsidRPr="00A4099C" w:rsidRDefault="00C301D5" w:rsidP="00FB218C">
            <w:pPr>
              <w:jc w:val="center"/>
              <w:rPr>
                <w:b/>
                <w:bCs/>
                <w:sz w:val="20"/>
                <w:lang w:val="bg-BG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A9FB2" w14:textId="77777777" w:rsidR="00C301D5" w:rsidRPr="00A4099C" w:rsidRDefault="00C301D5" w:rsidP="00FB218C">
            <w:pPr>
              <w:jc w:val="center"/>
              <w:rPr>
                <w:sz w:val="20"/>
                <w:lang w:val="bg-BG"/>
              </w:rPr>
            </w:pPr>
            <w:r w:rsidRPr="00A4099C">
              <w:rPr>
                <w:b/>
                <w:bCs/>
                <w:sz w:val="20"/>
                <w:lang w:val="bg-BG"/>
              </w:rPr>
              <w:t>ширина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A9FB3" w14:textId="77777777" w:rsidR="00C301D5" w:rsidRPr="00A4099C" w:rsidRDefault="00C301D5" w:rsidP="00FB218C">
            <w:pPr>
              <w:jc w:val="center"/>
              <w:rPr>
                <w:sz w:val="20"/>
                <w:lang w:val="bg-BG"/>
              </w:rPr>
            </w:pPr>
            <w:r w:rsidRPr="00A4099C">
              <w:rPr>
                <w:b/>
                <w:bCs/>
                <w:sz w:val="20"/>
                <w:lang w:val="bg-BG"/>
              </w:rPr>
              <w:t>дължина</w:t>
            </w:r>
          </w:p>
        </w:tc>
        <w:tc>
          <w:tcPr>
            <w:tcW w:w="1285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A9FB4" w14:textId="77777777" w:rsidR="00C301D5" w:rsidRPr="00A4099C" w:rsidRDefault="00C301D5" w:rsidP="00FB218C">
            <w:pPr>
              <w:jc w:val="center"/>
              <w:rPr>
                <w:b/>
                <w:bCs/>
                <w:strike/>
                <w:sz w:val="20"/>
                <w:shd w:val="clear" w:color="auto" w:fill="FFFF00"/>
                <w:lang w:val="bg-BG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A9FB5" w14:textId="77777777" w:rsidR="00C301D5" w:rsidRPr="00A4099C" w:rsidRDefault="00C301D5" w:rsidP="00FB218C">
            <w:pPr>
              <w:jc w:val="center"/>
              <w:rPr>
                <w:sz w:val="20"/>
                <w:lang w:val="bg-BG"/>
              </w:rPr>
            </w:pPr>
            <w:r w:rsidRPr="00A4099C">
              <w:rPr>
                <w:b/>
                <w:bCs/>
                <w:sz w:val="20"/>
                <w:lang w:val="bg-BG"/>
              </w:rPr>
              <w:t>часов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A9FB6" w14:textId="77777777" w:rsidR="00C301D5" w:rsidRPr="00A4099C" w:rsidRDefault="00C301D5" w:rsidP="00FB218C">
            <w:pPr>
              <w:jc w:val="center"/>
              <w:rPr>
                <w:sz w:val="20"/>
                <w:lang w:val="bg-BG"/>
              </w:rPr>
            </w:pPr>
            <w:r w:rsidRPr="00A4099C">
              <w:rPr>
                <w:b/>
                <w:bCs/>
                <w:sz w:val="20"/>
                <w:lang w:val="bg-BG"/>
              </w:rPr>
              <w:t>средно</w:t>
            </w:r>
            <w:r w:rsidRPr="00A4099C">
              <w:rPr>
                <w:b/>
                <w:bCs/>
                <w:sz w:val="20"/>
                <w:lang w:val="bg-BG"/>
              </w:rPr>
              <w:softHyphen/>
              <w:t>дневен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A9FB7" w14:textId="1C1E5285" w:rsidR="00C301D5" w:rsidRPr="00A4099C" w:rsidRDefault="00C301D5" w:rsidP="00FB218C">
            <w:pPr>
              <w:jc w:val="center"/>
              <w:rPr>
                <w:sz w:val="20"/>
                <w:lang w:val="bg-BG"/>
              </w:rPr>
            </w:pPr>
            <w:r w:rsidRPr="00A4099C">
              <w:rPr>
                <w:b/>
                <w:bCs/>
                <w:sz w:val="20"/>
                <w:lang w:val="bg-BG"/>
              </w:rPr>
              <w:t>годишен</w:t>
            </w:r>
          </w:p>
        </w:tc>
        <w:tc>
          <w:tcPr>
            <w:tcW w:w="1843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A9FB8" w14:textId="77777777" w:rsidR="00C301D5" w:rsidRPr="00A4099C" w:rsidRDefault="00C301D5" w:rsidP="00FB218C">
            <w:pPr>
              <w:jc w:val="center"/>
              <w:rPr>
                <w:sz w:val="20"/>
                <w:lang w:val="bg-BG"/>
              </w:rPr>
            </w:pPr>
            <w:r w:rsidRPr="00A4099C">
              <w:rPr>
                <w:b/>
                <w:bCs/>
                <w:sz w:val="20"/>
                <w:lang w:val="bg-BG"/>
              </w:rPr>
              <w:t xml:space="preserve">ч/ден., </w:t>
            </w:r>
            <w:r w:rsidR="001B4E75" w:rsidRPr="00A4099C">
              <w:rPr>
                <w:b/>
                <w:bCs/>
                <w:sz w:val="20"/>
                <w:lang w:val="bg-BG"/>
              </w:rPr>
              <w:t xml:space="preserve">     </w:t>
            </w:r>
            <w:r w:rsidRPr="00A4099C">
              <w:rPr>
                <w:b/>
                <w:bCs/>
                <w:sz w:val="20"/>
                <w:lang w:val="bg-BG"/>
              </w:rPr>
              <w:t>дни/год.</w:t>
            </w:r>
          </w:p>
        </w:tc>
      </w:tr>
      <w:tr w:rsidR="00A4099C" w:rsidRPr="00A4099C" w14:paraId="20FA9FC0" w14:textId="77777777" w:rsidTr="00A4099C">
        <w:trPr>
          <w:trHeight w:val="1139"/>
        </w:trPr>
        <w:tc>
          <w:tcPr>
            <w:tcW w:w="1684" w:type="dxa"/>
            <w:tcBorders>
              <w:left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A9FBA" w14:textId="1C379FB8" w:rsidR="0089791B" w:rsidRPr="00A4099C" w:rsidRDefault="0089791B" w:rsidP="00383563">
            <w:pPr>
              <w:jc w:val="center"/>
              <w:rPr>
                <w:sz w:val="20"/>
                <w:lang w:val="bg-BG"/>
              </w:rPr>
            </w:pPr>
            <w:r w:rsidRPr="00A4099C">
              <w:rPr>
                <w:sz w:val="20"/>
                <w:lang w:val="bg-BG"/>
              </w:rPr>
              <w:t xml:space="preserve">Няма </w:t>
            </w:r>
            <w:r w:rsidR="00671C0F" w:rsidRPr="00A4099C">
              <w:rPr>
                <w:sz w:val="20"/>
                <w:lang w:val="bg-BG"/>
              </w:rPr>
              <w:t xml:space="preserve">да има </w:t>
            </w:r>
            <w:r w:rsidRPr="00A4099C">
              <w:rPr>
                <w:sz w:val="20"/>
                <w:lang w:val="bg-BG"/>
              </w:rPr>
              <w:t xml:space="preserve">заустване на </w:t>
            </w:r>
            <w:r w:rsidR="00A4099C" w:rsidRPr="00A4099C">
              <w:rPr>
                <w:sz w:val="20"/>
                <w:lang w:val="bg-BG"/>
              </w:rPr>
              <w:t xml:space="preserve">производствени </w:t>
            </w:r>
            <w:r w:rsidR="00383563" w:rsidRPr="00A4099C">
              <w:rPr>
                <w:sz w:val="20"/>
                <w:lang w:val="bg-BG"/>
              </w:rPr>
              <w:t>отпадъчни</w:t>
            </w:r>
            <w:r w:rsidRPr="00A4099C">
              <w:rPr>
                <w:sz w:val="20"/>
                <w:lang w:val="bg-BG"/>
              </w:rPr>
              <w:t xml:space="preserve"> води в повърхностен или подземен воден обект.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A9FBE" w14:textId="7A49E858" w:rsidR="0089791B" w:rsidRPr="00A4099C" w:rsidRDefault="00A4099C" w:rsidP="00A4099C">
            <w:pPr>
              <w:spacing w:after="120"/>
              <w:jc w:val="both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Производствените халета – торова маса от животните и вода от измиване на халетата.</w:t>
            </w:r>
          </w:p>
        </w:tc>
        <w:tc>
          <w:tcPr>
            <w:tcW w:w="8912" w:type="dxa"/>
            <w:gridSpan w:val="7"/>
            <w:tcBorders>
              <w:right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A9FBF" w14:textId="3A0A72AE" w:rsidR="0089791B" w:rsidRPr="006A14F0" w:rsidRDefault="006A14F0" w:rsidP="005B60B9">
            <w:pPr>
              <w:jc w:val="center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Очакваното общо максимално количество на торова маса е 44 297</w:t>
            </w:r>
            <w:r>
              <w:rPr>
                <w:sz w:val="20"/>
                <w:lang w:val="en-US"/>
              </w:rPr>
              <w:t xml:space="preserve"> m</w:t>
            </w:r>
            <w:r w:rsidRPr="006A14F0">
              <w:rPr>
                <w:sz w:val="20"/>
                <w:vertAlign w:val="superscript"/>
                <w:lang w:val="en-US"/>
              </w:rPr>
              <w:t>3</w:t>
            </w:r>
            <w:r>
              <w:rPr>
                <w:sz w:val="20"/>
                <w:lang w:val="bg-BG"/>
              </w:rPr>
              <w:t xml:space="preserve">, от които 35 438 </w:t>
            </w:r>
            <w:r>
              <w:rPr>
                <w:sz w:val="20"/>
                <w:lang w:val="en-US"/>
              </w:rPr>
              <w:t>m</w:t>
            </w:r>
            <w:r w:rsidRPr="006A14F0">
              <w:rPr>
                <w:sz w:val="20"/>
                <w:vertAlign w:val="superscript"/>
                <w:lang w:val="en-US"/>
              </w:rPr>
              <w:t>3</w:t>
            </w:r>
            <w:r>
              <w:rPr>
                <w:sz w:val="20"/>
                <w:lang w:val="bg-BG"/>
              </w:rPr>
              <w:t xml:space="preserve"> ще бъде течната фракция и 8 859 </w:t>
            </w:r>
            <w:r>
              <w:rPr>
                <w:sz w:val="20"/>
                <w:lang w:val="en-US"/>
              </w:rPr>
              <w:t>m</w:t>
            </w:r>
            <w:r w:rsidRPr="006A14F0">
              <w:rPr>
                <w:sz w:val="20"/>
                <w:vertAlign w:val="superscript"/>
                <w:lang w:val="en-US"/>
              </w:rPr>
              <w:t>3</w:t>
            </w:r>
            <w:r>
              <w:rPr>
                <w:sz w:val="20"/>
                <w:lang w:val="bg-BG"/>
              </w:rPr>
              <w:t xml:space="preserve"> ще бъде твърдата фракция.</w:t>
            </w:r>
          </w:p>
        </w:tc>
      </w:tr>
      <w:tr w:rsidR="00A4099C" w:rsidRPr="00A4099C" w14:paraId="4F58A63F" w14:textId="77777777" w:rsidTr="00A4099C">
        <w:trPr>
          <w:trHeight w:val="1139"/>
        </w:trPr>
        <w:tc>
          <w:tcPr>
            <w:tcW w:w="1684" w:type="dxa"/>
            <w:tcBorders>
              <w:left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16BCC" w14:textId="1AA04FF4" w:rsidR="00A4099C" w:rsidRPr="00A4099C" w:rsidRDefault="00A4099C" w:rsidP="00383563">
            <w:pPr>
              <w:jc w:val="center"/>
              <w:rPr>
                <w:sz w:val="20"/>
                <w:lang w:val="bg-BG"/>
              </w:rPr>
            </w:pPr>
            <w:r w:rsidRPr="00A4099C">
              <w:rPr>
                <w:sz w:val="20"/>
                <w:lang w:val="bg-BG"/>
              </w:rPr>
              <w:t xml:space="preserve">Няма да има заустване на </w:t>
            </w:r>
            <w:r>
              <w:rPr>
                <w:sz w:val="20"/>
                <w:lang w:val="bg-BG"/>
              </w:rPr>
              <w:t>битово-фекални</w:t>
            </w:r>
            <w:r w:rsidRPr="00A4099C">
              <w:rPr>
                <w:sz w:val="20"/>
                <w:lang w:val="bg-BG"/>
              </w:rPr>
              <w:t xml:space="preserve"> отпадъчни води в повърхностен или подземен воден обект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150B8" w14:textId="0E80B26E" w:rsidR="00A4099C" w:rsidRPr="00A4099C" w:rsidRDefault="00A4099C" w:rsidP="00671C0F">
            <w:pPr>
              <w:spacing w:after="120"/>
              <w:jc w:val="both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П</w:t>
            </w:r>
            <w:r w:rsidRPr="00A4099C">
              <w:rPr>
                <w:sz w:val="20"/>
                <w:lang w:val="bg-BG"/>
              </w:rPr>
              <w:t xml:space="preserve">отокът на </w:t>
            </w:r>
            <w:proofErr w:type="spellStart"/>
            <w:r w:rsidRPr="00A4099C">
              <w:rPr>
                <w:sz w:val="20"/>
                <w:lang w:val="bg-BG"/>
              </w:rPr>
              <w:t>отпадъчнит</w:t>
            </w:r>
            <w:proofErr w:type="spellEnd"/>
            <w:r w:rsidRPr="00A4099C">
              <w:rPr>
                <w:sz w:val="20"/>
                <w:lang w:val="en-US"/>
              </w:rPr>
              <w:t>e</w:t>
            </w:r>
            <w:r w:rsidRPr="00A4099C">
              <w:rPr>
                <w:sz w:val="20"/>
                <w:lang w:val="bg-BG"/>
              </w:rPr>
              <w:t xml:space="preserve"> води ще се състои от битово-фекални води от персонала</w:t>
            </w:r>
            <w:r>
              <w:rPr>
                <w:sz w:val="20"/>
                <w:lang w:val="bg-BG"/>
              </w:rPr>
              <w:t xml:space="preserve"> (санитарни възли и санитарен филтър)</w:t>
            </w:r>
            <w:r w:rsidRPr="00A4099C">
              <w:rPr>
                <w:sz w:val="20"/>
                <w:lang w:val="bg-BG"/>
              </w:rPr>
              <w:t>.</w:t>
            </w:r>
          </w:p>
        </w:tc>
        <w:tc>
          <w:tcPr>
            <w:tcW w:w="8912" w:type="dxa"/>
            <w:gridSpan w:val="7"/>
            <w:tcBorders>
              <w:right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273FD" w14:textId="763425B1" w:rsidR="00A4099C" w:rsidRPr="00A4099C" w:rsidRDefault="00A4099C" w:rsidP="005B60B9">
            <w:pPr>
              <w:jc w:val="center"/>
              <w:rPr>
                <w:sz w:val="20"/>
                <w:lang w:val="bg-BG"/>
              </w:rPr>
            </w:pPr>
            <w:r w:rsidRPr="00A4099C">
              <w:rPr>
                <w:sz w:val="20"/>
                <w:lang w:val="bg-BG"/>
              </w:rPr>
              <w:t xml:space="preserve">Битово-фекалните отпадъчни води чрез площадковата канализационна система ще постъпват във водоплътна </w:t>
            </w:r>
            <w:proofErr w:type="spellStart"/>
            <w:r w:rsidRPr="00A4099C">
              <w:rPr>
                <w:sz w:val="20"/>
                <w:lang w:val="bg-BG"/>
              </w:rPr>
              <w:t>изгребна</w:t>
            </w:r>
            <w:proofErr w:type="spellEnd"/>
            <w:r w:rsidRPr="00A4099C">
              <w:rPr>
                <w:sz w:val="20"/>
                <w:lang w:val="bg-BG"/>
              </w:rPr>
              <w:t xml:space="preserve"> яма с обем 14 m</w:t>
            </w:r>
            <w:r w:rsidRPr="00A4099C">
              <w:rPr>
                <w:sz w:val="20"/>
                <w:vertAlign w:val="superscript"/>
                <w:lang w:val="bg-BG"/>
              </w:rPr>
              <w:t>3</w:t>
            </w:r>
            <w:r w:rsidRPr="00A4099C">
              <w:rPr>
                <w:sz w:val="20"/>
                <w:lang w:val="bg-BG"/>
              </w:rPr>
              <w:t>, която ще се почиства периодично чрез изпомпване на отпадъчната вода и предаването й на ВиК оператор за последващо пречистване, на база сключен договор.</w:t>
            </w:r>
            <w:r>
              <w:rPr>
                <w:sz w:val="20"/>
                <w:lang w:val="bg-BG"/>
              </w:rPr>
              <w:t xml:space="preserve"> </w:t>
            </w:r>
            <w:r w:rsidRPr="00A4099C">
              <w:rPr>
                <w:sz w:val="20"/>
                <w:lang w:val="bg-BG"/>
              </w:rPr>
              <w:t>Количеството на битово-фекалните отпадъчни води при максимален капацитет на работа на инсталациите ще бъде 225 m</w:t>
            </w:r>
            <w:r w:rsidRPr="00A4099C">
              <w:rPr>
                <w:sz w:val="20"/>
                <w:vertAlign w:val="superscript"/>
                <w:lang w:val="bg-BG"/>
              </w:rPr>
              <w:t>3</w:t>
            </w:r>
            <w:r w:rsidRPr="00A4099C">
              <w:rPr>
                <w:sz w:val="20"/>
                <w:lang w:val="bg-BG"/>
              </w:rPr>
              <w:t>/год.</w:t>
            </w:r>
          </w:p>
        </w:tc>
      </w:tr>
      <w:tr w:rsidR="00A4099C" w:rsidRPr="00A4099C" w14:paraId="6419AE8A" w14:textId="77777777" w:rsidTr="003A68A8">
        <w:trPr>
          <w:trHeight w:val="1139"/>
        </w:trPr>
        <w:tc>
          <w:tcPr>
            <w:tcW w:w="1684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E3646" w14:textId="2239381B" w:rsidR="00A4099C" w:rsidRPr="00A4099C" w:rsidRDefault="00A4099C" w:rsidP="00383563">
            <w:pPr>
              <w:jc w:val="center"/>
              <w:rPr>
                <w:sz w:val="20"/>
                <w:lang w:val="bg-BG"/>
              </w:rPr>
            </w:pPr>
            <w:r w:rsidRPr="00A4099C">
              <w:rPr>
                <w:sz w:val="20"/>
                <w:lang w:val="bg-BG"/>
              </w:rPr>
              <w:t xml:space="preserve">Няма да има заустване на </w:t>
            </w:r>
            <w:r>
              <w:rPr>
                <w:sz w:val="20"/>
                <w:lang w:val="bg-BG"/>
              </w:rPr>
              <w:t>дъждовни</w:t>
            </w:r>
            <w:r w:rsidRPr="00A4099C">
              <w:rPr>
                <w:sz w:val="20"/>
                <w:lang w:val="bg-BG"/>
              </w:rPr>
              <w:t xml:space="preserve"> води в повърхностен или подземен воден обект</w:t>
            </w:r>
          </w:p>
        </w:tc>
        <w:tc>
          <w:tcPr>
            <w:tcW w:w="3969" w:type="dxa"/>
            <w:tcBorders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50229" w14:textId="3FDE513D" w:rsidR="00A4099C" w:rsidRPr="00A4099C" w:rsidRDefault="00A4099C" w:rsidP="00671C0F">
            <w:pPr>
              <w:spacing w:after="120"/>
              <w:jc w:val="both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Дъждовни води от покриви на халета и сгради и от площадката.</w:t>
            </w:r>
          </w:p>
        </w:tc>
        <w:tc>
          <w:tcPr>
            <w:tcW w:w="8912" w:type="dxa"/>
            <w:gridSpan w:val="7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0AA7F" w14:textId="288D7B1C" w:rsidR="00A4099C" w:rsidRPr="00A4099C" w:rsidRDefault="00A4099C" w:rsidP="005B60B9">
            <w:pPr>
              <w:jc w:val="center"/>
              <w:rPr>
                <w:sz w:val="20"/>
                <w:lang w:val="bg-BG"/>
              </w:rPr>
            </w:pPr>
            <w:r w:rsidRPr="00A4099C">
              <w:rPr>
                <w:sz w:val="20"/>
                <w:lang w:val="bg-BG"/>
              </w:rPr>
              <w:t>Дъждовните води ще се оттичат свободно по трайните настилки на площадката и ще попиват в зелените площи. Не се предвиждат оформени пунктове за заустване на дъждовни води. Дъждовните води от площадката не достигат до повърхностен водоприемник.</w:t>
            </w:r>
            <w:r>
              <w:rPr>
                <w:sz w:val="20"/>
                <w:lang w:val="bg-BG"/>
              </w:rPr>
              <w:t xml:space="preserve"> </w:t>
            </w:r>
            <w:r w:rsidRPr="00A4099C">
              <w:rPr>
                <w:sz w:val="20"/>
                <w:lang w:val="bg-BG"/>
              </w:rPr>
              <w:t>Изчисленото средногодишно количество повърхностно-дъждовни води от територията на площадката възлиза на 66 112 m</w:t>
            </w:r>
            <w:r w:rsidRPr="00A4099C">
              <w:rPr>
                <w:sz w:val="20"/>
                <w:vertAlign w:val="superscript"/>
                <w:lang w:val="bg-BG"/>
              </w:rPr>
              <w:t>3</w:t>
            </w:r>
            <w:r w:rsidRPr="00A4099C">
              <w:rPr>
                <w:sz w:val="20"/>
                <w:lang w:val="bg-BG"/>
              </w:rPr>
              <w:t>/год.</w:t>
            </w:r>
          </w:p>
        </w:tc>
      </w:tr>
    </w:tbl>
    <w:p w14:paraId="20FA9FC1" w14:textId="77777777" w:rsidR="00C301D5" w:rsidRPr="00A4099C" w:rsidRDefault="00C301D5" w:rsidP="00C301D5">
      <w:pPr>
        <w:jc w:val="both"/>
        <w:rPr>
          <w:bCs/>
          <w:i/>
          <w:iCs/>
          <w:sz w:val="18"/>
          <w:szCs w:val="18"/>
          <w:lang w:val="bg-BG"/>
        </w:rPr>
      </w:pPr>
      <w:r w:rsidRPr="00A4099C">
        <w:rPr>
          <w:bCs/>
          <w:i/>
          <w:iCs/>
          <w:sz w:val="18"/>
          <w:szCs w:val="18"/>
          <w:lang w:val="bg-BG"/>
        </w:rPr>
        <w:t>*Таблицата се попълва и за потоците води, подавани към канализационна мрежа на друг оператор или градска канализация</w:t>
      </w:r>
    </w:p>
    <w:p w14:paraId="20FA9FC2" w14:textId="77777777" w:rsidR="00C301D5" w:rsidRPr="00A4099C" w:rsidRDefault="00C301D5" w:rsidP="00C301D5">
      <w:pPr>
        <w:tabs>
          <w:tab w:val="left" w:pos="360"/>
        </w:tabs>
        <w:jc w:val="both"/>
        <w:rPr>
          <w:bCs/>
          <w:i/>
          <w:iCs/>
          <w:sz w:val="18"/>
          <w:szCs w:val="18"/>
          <w:lang w:val="bg-BG"/>
        </w:rPr>
      </w:pPr>
      <w:r w:rsidRPr="00A4099C">
        <w:rPr>
          <w:bCs/>
          <w:i/>
          <w:iCs/>
          <w:sz w:val="18"/>
          <w:szCs w:val="18"/>
          <w:lang w:val="bg-BG"/>
        </w:rPr>
        <w:t>** Ако изпусканията не са постоянни а периодични, периода на изпускане се посочва в часове, дни, месеци, години (включително, тези които се дължат на операциите по пускане, спиране, поддръжка и ремонт).</w:t>
      </w:r>
    </w:p>
    <w:p w14:paraId="20FA9FC3" w14:textId="77777777" w:rsidR="00C301D5" w:rsidRPr="00A4099C" w:rsidRDefault="00C301D5" w:rsidP="00C301D5">
      <w:pPr>
        <w:tabs>
          <w:tab w:val="left" w:pos="360"/>
        </w:tabs>
        <w:jc w:val="both"/>
        <w:rPr>
          <w:b/>
          <w:bCs/>
          <w:i/>
          <w:iCs/>
          <w:sz w:val="22"/>
          <w:szCs w:val="22"/>
          <w:lang w:val="bg-BG"/>
        </w:rPr>
      </w:pPr>
    </w:p>
    <w:p w14:paraId="20FA9FC4" w14:textId="77777777" w:rsidR="00C301D5" w:rsidRPr="00A4099C" w:rsidRDefault="00C301D5" w:rsidP="00C301D5">
      <w:pPr>
        <w:tabs>
          <w:tab w:val="left" w:pos="360"/>
        </w:tabs>
        <w:jc w:val="both"/>
        <w:rPr>
          <w:b/>
          <w:bCs/>
          <w:i/>
          <w:iCs/>
          <w:sz w:val="22"/>
          <w:szCs w:val="22"/>
          <w:lang w:val="bg-BG"/>
        </w:rPr>
      </w:pPr>
    </w:p>
    <w:sectPr w:rsidR="00C301D5" w:rsidRPr="00A4099C" w:rsidSect="00AB28E7">
      <w:headerReference w:type="default" r:id="rId7"/>
      <w:footerReference w:type="default" r:id="rId8"/>
      <w:pgSz w:w="16840" w:h="11907" w:orient="landscape" w:code="9"/>
      <w:pgMar w:top="1107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532CB" w14:textId="77777777" w:rsidR="00EE1B88" w:rsidRDefault="00EE1B88">
      <w:r>
        <w:separator/>
      </w:r>
    </w:p>
  </w:endnote>
  <w:endnote w:type="continuationSeparator" w:id="0">
    <w:p w14:paraId="2342A245" w14:textId="77777777" w:rsidR="00EE1B88" w:rsidRDefault="00EE1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A9FCD" w14:textId="41A1E443" w:rsidR="00715126" w:rsidRDefault="006909F0">
    <w:pPr>
      <w:pStyle w:val="Footer"/>
      <w:pBdr>
        <w:top w:val="single" w:sz="4" w:space="1" w:color="auto"/>
      </w:pBdr>
      <w:tabs>
        <w:tab w:val="clear" w:pos="4320"/>
        <w:tab w:val="clear" w:pos="8640"/>
        <w:tab w:val="left" w:pos="-2127"/>
        <w:tab w:val="center" w:pos="7371"/>
        <w:tab w:val="right" w:pos="14034"/>
      </w:tabs>
      <w:ind w:right="-1"/>
    </w:pPr>
    <w:r w:rsidRPr="00EF16D3">
      <w:rPr>
        <w:sz w:val="20"/>
      </w:rPr>
      <w:t>„</w:t>
    </w:r>
    <w:r w:rsidR="00DA0A6A">
      <w:rPr>
        <w:sz w:val="20"/>
        <w:lang w:val="bg-BG"/>
      </w:rPr>
      <w:t>ЗЛАТЕН ДЪБ 2023</w:t>
    </w:r>
    <w:r w:rsidRPr="00EF16D3">
      <w:rPr>
        <w:sz w:val="20"/>
        <w:lang w:val="ru-RU"/>
      </w:rPr>
      <w:t xml:space="preserve">” </w:t>
    </w:r>
    <w:r w:rsidR="00DA0A6A">
      <w:rPr>
        <w:sz w:val="20"/>
        <w:lang w:val="ru-RU"/>
      </w:rPr>
      <w:t>ОО</w:t>
    </w:r>
    <w:r w:rsidRPr="00EF16D3">
      <w:rPr>
        <w:sz w:val="20"/>
        <w:lang w:val="ru-RU"/>
      </w:rPr>
      <w:t>Д</w:t>
    </w:r>
    <w:r w:rsidR="00EC0266">
      <w:rPr>
        <w:rStyle w:val="PageNumber"/>
        <w:lang w:val="ru-RU"/>
      </w:rPr>
      <w:tab/>
      <w:t>20</w:t>
    </w:r>
    <w:r w:rsidR="0089791B">
      <w:rPr>
        <w:rStyle w:val="PageNumber"/>
        <w:lang w:val="ru-RU"/>
      </w:rPr>
      <w:t>2</w:t>
    </w:r>
    <w:r w:rsidR="009D1E97">
      <w:rPr>
        <w:rStyle w:val="PageNumber"/>
        <w:lang w:val="en-US"/>
      </w:rPr>
      <w:t>3</w:t>
    </w:r>
    <w:r w:rsidR="00E47181">
      <w:rPr>
        <w:rStyle w:val="PageNumber"/>
        <w:lang w:val="ru-RU"/>
      </w:rPr>
      <w:t xml:space="preserve"> год.</w:t>
    </w:r>
    <w:r w:rsidR="00715126" w:rsidRPr="002A74C6">
      <w:rPr>
        <w:rStyle w:val="PageNumber"/>
        <w:sz w:val="18"/>
        <w:lang w:val="ru-RU"/>
      </w:rPr>
      <w:tab/>
    </w:r>
    <w:r w:rsidR="00715126">
      <w:rPr>
        <w:rStyle w:val="PageNumber"/>
        <w:sz w:val="18"/>
      </w:rPr>
      <w:t>III</w:t>
    </w:r>
    <w:r w:rsidR="00715126" w:rsidRPr="002A74C6">
      <w:rPr>
        <w:rStyle w:val="PageNumber"/>
        <w:sz w:val="18"/>
        <w:lang w:val="ru-RU"/>
      </w:rPr>
      <w:t>.</w:t>
    </w:r>
    <w:r w:rsidR="00095FA9">
      <w:rPr>
        <w:rStyle w:val="PageNumber"/>
        <w:sz w:val="18"/>
        <w:lang w:val="ru-RU"/>
      </w:rPr>
      <w:t>6.1.2</w:t>
    </w:r>
    <w:r w:rsidR="00715126" w:rsidRPr="002A74C6">
      <w:rPr>
        <w:rStyle w:val="PageNumber"/>
        <w:sz w:val="18"/>
        <w:lang w:val="ru-RU"/>
      </w:rPr>
      <w:t>-</w:t>
    </w:r>
    <w:r w:rsidR="00715126">
      <w:rPr>
        <w:rStyle w:val="PageNumber"/>
        <w:sz w:val="18"/>
      </w:rPr>
      <w:fldChar w:fldCharType="begin"/>
    </w:r>
    <w:r w:rsidR="00715126">
      <w:rPr>
        <w:rStyle w:val="PageNumber"/>
        <w:sz w:val="18"/>
      </w:rPr>
      <w:instrText xml:space="preserve"> PAGE </w:instrText>
    </w:r>
    <w:r w:rsidR="00715126">
      <w:rPr>
        <w:rStyle w:val="PageNumber"/>
        <w:sz w:val="18"/>
      </w:rPr>
      <w:fldChar w:fldCharType="separate"/>
    </w:r>
    <w:r w:rsidR="003A68A8">
      <w:rPr>
        <w:rStyle w:val="PageNumber"/>
        <w:noProof/>
        <w:sz w:val="18"/>
      </w:rPr>
      <w:t>1</w:t>
    </w:r>
    <w:r w:rsidR="00715126">
      <w:rPr>
        <w:rStyle w:val="PageNumber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D3E29" w14:textId="77777777" w:rsidR="00EE1B88" w:rsidRDefault="00EE1B88">
      <w:r>
        <w:separator/>
      </w:r>
    </w:p>
  </w:footnote>
  <w:footnote w:type="continuationSeparator" w:id="0">
    <w:p w14:paraId="56327393" w14:textId="77777777" w:rsidR="00EE1B88" w:rsidRDefault="00EE1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A9FCB" w14:textId="454EF91F" w:rsidR="00D807B6" w:rsidRPr="00D44661" w:rsidRDefault="00DA0A6A" w:rsidP="00D807B6">
    <w:pPr>
      <w:pStyle w:val="Header"/>
      <w:pBdr>
        <w:bottom w:val="single" w:sz="4" w:space="1" w:color="auto"/>
      </w:pBdr>
      <w:ind w:left="-180" w:right="-248" w:hanging="90"/>
      <w:jc w:val="right"/>
      <w:rPr>
        <w:sz w:val="20"/>
        <w:lang w:val="bg-BG"/>
      </w:rPr>
    </w:pPr>
    <w:r>
      <w:rPr>
        <w:sz w:val="20"/>
        <w:lang w:val="bg-BG"/>
      </w:rPr>
      <w:t>З</w:t>
    </w:r>
    <w:r w:rsidR="00D807B6" w:rsidRPr="00D44661">
      <w:rPr>
        <w:sz w:val="20"/>
        <w:lang w:val="bg-BG"/>
      </w:rPr>
      <w:t xml:space="preserve">аявление за издаване на комплексно разрешително на </w:t>
    </w:r>
    <w:r w:rsidR="006909F0" w:rsidRPr="00D44661">
      <w:rPr>
        <w:sz w:val="20"/>
        <w:lang w:val="bg-BG"/>
      </w:rPr>
      <w:t>„</w:t>
    </w:r>
    <w:r>
      <w:rPr>
        <w:sz w:val="20"/>
        <w:lang w:val="bg-BG"/>
      </w:rPr>
      <w:t>ЗЛАТЕН ДЪБ 2023</w:t>
    </w:r>
    <w:r w:rsidR="006909F0" w:rsidRPr="00D44661">
      <w:rPr>
        <w:sz w:val="20"/>
        <w:lang w:val="bg-BG"/>
      </w:rPr>
      <w:t xml:space="preserve">” </w:t>
    </w:r>
    <w:r>
      <w:rPr>
        <w:sz w:val="20"/>
        <w:lang w:val="bg-BG"/>
      </w:rPr>
      <w:t>ОО</w:t>
    </w:r>
    <w:r w:rsidR="006909F0" w:rsidRPr="00D44661">
      <w:rPr>
        <w:sz w:val="20"/>
        <w:lang w:val="bg-BG"/>
      </w:rPr>
      <w:t xml:space="preserve">Д, </w:t>
    </w:r>
    <w:r w:rsidR="00D04150" w:rsidRPr="00D44661">
      <w:rPr>
        <w:sz w:val="20"/>
        <w:lang w:val="bg-BG"/>
      </w:rPr>
      <w:t xml:space="preserve">площадка </w:t>
    </w:r>
    <w:r>
      <w:rPr>
        <w:sz w:val="20"/>
        <w:lang w:val="bg-BG"/>
      </w:rPr>
      <w:t>с. Ветрище, общ. Шумен</w:t>
    </w:r>
  </w:p>
  <w:p w14:paraId="20FA9FCC" w14:textId="77777777" w:rsidR="00715126" w:rsidRPr="00EB2C2F" w:rsidRDefault="00715126" w:rsidP="00EB2C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791A0A"/>
    <w:multiLevelType w:val="hybridMultilevel"/>
    <w:tmpl w:val="ED2079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2107E63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66A3054"/>
    <w:multiLevelType w:val="multilevel"/>
    <w:tmpl w:val="89BEAAEA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ascii="Arial Black" w:hAnsi="Arial Black" w:hint="default"/>
        <w:b w:val="0"/>
        <w:i w:val="0"/>
        <w:caps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lack" w:hAnsi="Arial Blac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 w:val="0"/>
        <w:i/>
        <w:sz w:val="20"/>
      </w:rPr>
    </w:lvl>
    <w:lvl w:ilvl="4">
      <w:start w:val="1"/>
      <w:numFmt w:val="lowerLetter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hint="default"/>
        <w:b w:val="0"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73027D8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7213003A"/>
    <w:multiLevelType w:val="hybridMultilevel"/>
    <w:tmpl w:val="E29E44FC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5128780">
    <w:abstractNumId w:val="2"/>
  </w:num>
  <w:num w:numId="2" w16cid:durableId="1871915339">
    <w:abstractNumId w:val="1"/>
  </w:num>
  <w:num w:numId="3" w16cid:durableId="8025240">
    <w:abstractNumId w:val="3"/>
  </w:num>
  <w:num w:numId="4" w16cid:durableId="1920677595">
    <w:abstractNumId w:val="4"/>
  </w:num>
  <w:num w:numId="5" w16cid:durableId="2092198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AA7"/>
    <w:rsid w:val="00034C5D"/>
    <w:rsid w:val="0005069D"/>
    <w:rsid w:val="00090E9F"/>
    <w:rsid w:val="00094A81"/>
    <w:rsid w:val="00095FA9"/>
    <w:rsid w:val="000A23F0"/>
    <w:rsid w:val="000A3ABA"/>
    <w:rsid w:val="000A59D1"/>
    <w:rsid w:val="000F5207"/>
    <w:rsid w:val="001059DA"/>
    <w:rsid w:val="00150911"/>
    <w:rsid w:val="001A5D89"/>
    <w:rsid w:val="001B4E75"/>
    <w:rsid w:val="001B4FF3"/>
    <w:rsid w:val="001C1364"/>
    <w:rsid w:val="001E24EB"/>
    <w:rsid w:val="001E7076"/>
    <w:rsid w:val="001F5E63"/>
    <w:rsid w:val="00206095"/>
    <w:rsid w:val="00211CBE"/>
    <w:rsid w:val="002134CA"/>
    <w:rsid w:val="00230785"/>
    <w:rsid w:val="00236020"/>
    <w:rsid w:val="00281CB9"/>
    <w:rsid w:val="002A74C6"/>
    <w:rsid w:val="003709F0"/>
    <w:rsid w:val="00383563"/>
    <w:rsid w:val="003A68A8"/>
    <w:rsid w:val="003C3CF7"/>
    <w:rsid w:val="003C5A79"/>
    <w:rsid w:val="003D13E0"/>
    <w:rsid w:val="003D5649"/>
    <w:rsid w:val="003E2361"/>
    <w:rsid w:val="003E7E62"/>
    <w:rsid w:val="003F4F0A"/>
    <w:rsid w:val="003F7D7D"/>
    <w:rsid w:val="004119E5"/>
    <w:rsid w:val="0042172D"/>
    <w:rsid w:val="004236A1"/>
    <w:rsid w:val="00426003"/>
    <w:rsid w:val="004652BD"/>
    <w:rsid w:val="0048581A"/>
    <w:rsid w:val="004C021F"/>
    <w:rsid w:val="004E5067"/>
    <w:rsid w:val="00515663"/>
    <w:rsid w:val="00533735"/>
    <w:rsid w:val="00580498"/>
    <w:rsid w:val="0058277E"/>
    <w:rsid w:val="00592110"/>
    <w:rsid w:val="0059495F"/>
    <w:rsid w:val="005B60B9"/>
    <w:rsid w:val="005D3415"/>
    <w:rsid w:val="005D45C6"/>
    <w:rsid w:val="00612A68"/>
    <w:rsid w:val="00626E92"/>
    <w:rsid w:val="006562BE"/>
    <w:rsid w:val="00671C0F"/>
    <w:rsid w:val="006909F0"/>
    <w:rsid w:val="006A14F0"/>
    <w:rsid w:val="006E518F"/>
    <w:rsid w:val="00715126"/>
    <w:rsid w:val="00771563"/>
    <w:rsid w:val="007871F5"/>
    <w:rsid w:val="007F0538"/>
    <w:rsid w:val="007F45EB"/>
    <w:rsid w:val="008711EB"/>
    <w:rsid w:val="0089791B"/>
    <w:rsid w:val="008B09FC"/>
    <w:rsid w:val="008C2DF7"/>
    <w:rsid w:val="008E14DE"/>
    <w:rsid w:val="008F0720"/>
    <w:rsid w:val="008F13EE"/>
    <w:rsid w:val="00966E33"/>
    <w:rsid w:val="0098131D"/>
    <w:rsid w:val="009C3D00"/>
    <w:rsid w:val="009C7112"/>
    <w:rsid w:val="009D1E97"/>
    <w:rsid w:val="009F3BBD"/>
    <w:rsid w:val="009F642E"/>
    <w:rsid w:val="009F6EC7"/>
    <w:rsid w:val="00A4099C"/>
    <w:rsid w:val="00A46422"/>
    <w:rsid w:val="00A676A7"/>
    <w:rsid w:val="00A82630"/>
    <w:rsid w:val="00A8440A"/>
    <w:rsid w:val="00A86FF9"/>
    <w:rsid w:val="00AB28E7"/>
    <w:rsid w:val="00AB31DF"/>
    <w:rsid w:val="00AE5464"/>
    <w:rsid w:val="00B071BF"/>
    <w:rsid w:val="00B33A90"/>
    <w:rsid w:val="00B45B13"/>
    <w:rsid w:val="00B539B8"/>
    <w:rsid w:val="00B55264"/>
    <w:rsid w:val="00B70765"/>
    <w:rsid w:val="00B7724A"/>
    <w:rsid w:val="00B80317"/>
    <w:rsid w:val="00B8585C"/>
    <w:rsid w:val="00BA34DC"/>
    <w:rsid w:val="00BC67AC"/>
    <w:rsid w:val="00BD4A2C"/>
    <w:rsid w:val="00C301D5"/>
    <w:rsid w:val="00C3537D"/>
    <w:rsid w:val="00C45629"/>
    <w:rsid w:val="00CA0AE8"/>
    <w:rsid w:val="00D04150"/>
    <w:rsid w:val="00D10109"/>
    <w:rsid w:val="00D44661"/>
    <w:rsid w:val="00D621A9"/>
    <w:rsid w:val="00D6703D"/>
    <w:rsid w:val="00D75967"/>
    <w:rsid w:val="00D807B6"/>
    <w:rsid w:val="00D96C69"/>
    <w:rsid w:val="00DA0A6A"/>
    <w:rsid w:val="00E02C0D"/>
    <w:rsid w:val="00E11087"/>
    <w:rsid w:val="00E47181"/>
    <w:rsid w:val="00E74AA7"/>
    <w:rsid w:val="00E87B0E"/>
    <w:rsid w:val="00EB2C2F"/>
    <w:rsid w:val="00EB5AD4"/>
    <w:rsid w:val="00EC0266"/>
    <w:rsid w:val="00EE185D"/>
    <w:rsid w:val="00EE1B88"/>
    <w:rsid w:val="00F35CF4"/>
    <w:rsid w:val="00F46444"/>
    <w:rsid w:val="00F56CC0"/>
    <w:rsid w:val="00F804C4"/>
    <w:rsid w:val="00F94106"/>
    <w:rsid w:val="00FA3944"/>
    <w:rsid w:val="00FB218C"/>
    <w:rsid w:val="00FB3A76"/>
    <w:rsid w:val="00FC3487"/>
    <w:rsid w:val="00FE03CB"/>
    <w:rsid w:val="00FF1292"/>
    <w:rsid w:val="00FF1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20FA9FA5"/>
  <w15:chartTrackingRefBased/>
  <w15:docId w15:val="{3E8F434F-C33E-4157-ABEB-A706898C2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lang w:val="en-GB" w:eastAsia="bg-BG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i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sz w:val="20"/>
      <w:lang w:val="bg-BG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snapToGrid w:val="0"/>
      <w:color w:val="000000"/>
      <w:sz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, Char Char Char Char, Char Char,Char,Char Char Char Char,Char Cha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 Char Char1, Char Char Char Char Char, Char Char Char,Char Char1,Char Char Char Char Char,Char Char Char"/>
    <w:link w:val="Header"/>
    <w:rsid w:val="00C45629"/>
    <w:rPr>
      <w:sz w:val="24"/>
      <w:lang w:val="en-GB" w:eastAsia="bg-BG"/>
    </w:rPr>
  </w:style>
  <w:style w:type="paragraph" w:customStyle="1" w:styleId="Style126">
    <w:name w:val="Style126"/>
    <w:basedOn w:val="Normal"/>
    <w:rsid w:val="001B4E75"/>
    <w:pPr>
      <w:widowControl w:val="0"/>
      <w:autoSpaceDE w:val="0"/>
      <w:autoSpaceDN w:val="0"/>
      <w:adjustRightInd w:val="0"/>
      <w:spacing w:line="223" w:lineRule="exact"/>
    </w:pPr>
    <w:rPr>
      <w:rFonts w:ascii="Cambria" w:hAnsi="Cambria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0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Таблица 4</vt:lpstr>
      <vt:lpstr>Таблица 4</vt:lpstr>
    </vt:vector>
  </TitlesOfParts>
  <Company>POVVIK-OOS Ltd.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4</dc:title>
  <dc:subject/>
  <dc:creator>Tsvetomir Stoyanov</dc:creator>
  <cp:keywords/>
  <cp:lastModifiedBy>Yana</cp:lastModifiedBy>
  <cp:revision>6</cp:revision>
  <cp:lastPrinted>2017-10-23T08:23:00Z</cp:lastPrinted>
  <dcterms:created xsi:type="dcterms:W3CDTF">2023-07-27T07:39:00Z</dcterms:created>
  <dcterms:modified xsi:type="dcterms:W3CDTF">2023-08-22T08:58:00Z</dcterms:modified>
</cp:coreProperties>
</file>